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Настали темные, тяжелые дни…
          <w:br/>
          <w:br/>
          Свои болезни, недуги людей милых, холод и мрак старости… Всё, что ты любил, чему отдавался безвозвратно, — никнет и разрушается. Под гору пошла дорога.
          <w:br/>
          <w:br/>
          Что же делать? Скорбеть? Горевать? Ни себе, ни другим ты этим не поможешь.
          <w:br/>
          <w:br/>
          На засыхающем, покоробленном дереве лист мельче и реже — но зелень его та же.
          <w:br/>
          <w:br/>
          Сожмись и ты, уйди в себя, в свои воспоминанья, — и там, глубоко-глубоко, на самом дне сосредоточенной души, твоя прежняя, тебе одному доступная жизнь блеснет перед тобою своей пахучей, всё еще свежей зеленью и лаской и силой весны!
          <w:br/>
          <w:br/>
          Но будь осторожен… не гляди вперед, бедный старик!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2022-03-18T14:56:42+03:00</dcterms:created>
  <dcterms:modified xsi:type="dcterms:W3CDTF">2022-03-18T14:56:42+03:00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