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за фортепьяно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пройдет, то будет мило.
          <w:br/>
          <w:br/>
          <em>Пушкин</em>
          <w:br/>
          <w:br/>
          Воспоминание есть единственный
          <w:br/>
           рай, из которого нас нельзя выгнать;
          <w:br/>
           даже праотцы наши не были его лишены.
          <w:br/>
          <w:br/>
          <em>Жан-Поль</em>
          <w:br/>
          <w:br/>
          Fille de la douleur, harmonie, harmonie!
          <w:br/>
           Langue que pour l’amour inventa le genie!
          <w:br/>
          <w:br/>
          <em>Alfred de Musset («Lucie»)</em>
           [*]
          <w:br/>
           [* Дочь страдания, гармония, гармония! Язык, который изобретен гением
          <w:br/>
           для любви! Альфред Мюссе («Люси») (франц.). — Ред.]
          <w:br/>
          <w:br/>
          Гармонической волною
          <w:br/>
           Льются звуки в душу мне:
          <w:br/>
           Говорят они с душою
          <w:br/>
           О былом, о старине.
          <w:br/>
          <w:br/>
          Помню: мы за фортепьяно
          <w:br/>
           С ней сидели вечерком;
          <w:br/>
           Помню ночку у фонтана,
          <w:br/>
           Поцелуй в саду густом…
          <w:br/>
          <w:br/>
          Помню грустное прощанье
          <w:br/>
           В час разлуки роковой;
          <w:br/>
           Помню клятвы, обещанья,
          <w:br/>
           Взор, увлаженный слезой.
          <w:br/>
          <w:br/>
          Всё теперь как не бывало:
          <w:br/>
           Вот уж замужем она —
          <w:br/>
           И любви не испытала
          <w:br/>
           Так давно душа моя.
          <w:br/>
          <w:br/>
          Я — старик; воспоминанья
          <w:br/>
           Мне осталися одни:
          <w:br/>
           В дни печали, в дни страданья
          <w:br/>
           Утешенье мне они.
          <w:br/>
          <w:br/>
          И под звуки фортепьяно
          <w:br/>
           Как забудусь я порой,
          <w:br/>
           Ночь, свиданье у фонтана —
          <w:br/>
           Живо всё передо мной.
          <w:br/>
          <w:br/>
          Гармонической волною
          <w:br/>
           Льются звуки в душу мне;
          <w:br/>
           Говорят они с душою
          <w:br/>
           О былом, о старине!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2022-04-21T20:12:41+03:00</dcterms:created>
  <dcterms:modified xsi:type="dcterms:W3CDTF">2022-04-21T20:12:41+03:00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