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Старинное благоговенье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Двух нежных рук оттолкновенье —
          <w:br/>
          В ответ на ангельские плутни.
          <w:br/>
          У нежных ног отдохновенье,
          <w:br/>
          Перебирая струны лютни.
          <w:br/>
          <w:br/>
          Где звонкий говорок бассейна,
          <w:br/>
          В цветочной чаше откровенье,
          <w:br/>
          Где перед робостью весенней
          <w:br/>
          Старинное благоговенье?
          <w:br/>
          <w:br/>
          Окно, светящееся долго,
          <w:br/>
          И гаснущий фонарь дорожный…
          <w:br/>
          Вздох торжествующего долга
          <w:br/>
          Где непреложное: «не можно»…
          <w:br/>
          <w:br/>
          В последний раз — из мглы осенней —
          <w:br/>
          Любезной ручки мановенье…
          <w:br/>
          Где перед крепостью кисейной
          <w:br/>
          Старинное благоговенье?
          <w:br/>
          <w:br/>
          Он пишет кратко — и не часто…
          <w:br/>
          Она, Психеи бестелесней,
          <w:br/>
          Читает стих Экклезиаста
          <w:br/>
          И не читает Песни Песней.
          <w:br/>
          <w:br/>
          А песнь все та же, без сомненья,
          <w:br/>
          Но, — в Боге все мое именье —
          <w:br/>
          Где перед Библией семейной
          <w:br/>
          Старинное благоговенье?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2022-03-18T22:41:02+03:00</dcterms:created>
  <dcterms:modified xsi:type="dcterms:W3CDTF">2022-03-18T22:41:02+03:00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