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Старинный обычай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надутом чванстве жизни чинной
          <w:br/>
           Находят многие смешным
          <w:br/>
           Обычай чокаться старинный;
          <w:br/>
           Что свято нам — забавно им!
          <w:br/>
           Нам это чванство не пристало, —
          <w:br/>
           Друзья, мы попросту живем;
          <w:br/>
           Нас тешит чоканье бокала.
          <w:br/>
           Мы дружно пьем.
          <w:br/>
           И все кругом,
          <w:br/>
           Чтоб выпить, чокнемся сначала
          <w:br/>
           И пьем, чтоб чокаться потом.
          <w:br/>
          <w:br/>
          В пирах отцы и деды наши
          <w:br/>
           Златым не кланялись тельцам —
          <w:br/>
           И дребезжанье хрупкой чаши
          <w:br/>
           Уподобляли их судьбам;
          <w:br/>
           Веселость жажду возбуждала
          <w:br/>
           У них за праздничным столом,
          <w:br/>
           Рукой их дружба подымала
          <w:br/>
           Бокал с вином,
          <w:br/>
           И все кругом,
          <w:br/>
           Чтоб выпить, чокались сначала
          <w:br/>
           И просто чокались потом.
          <w:br/>
          <w:br/>
          Любовь, как гостья неземная,
          <w:br/>
           Гнала задумчивость с лица
          <w:br/>
           И, вместе с Вакхом охмеляя,
          <w:br/>
           Сдвигала чаши и сердца;
          <w:br/>
           Да и красавица, бывало,
          <w:br/>
           Привстав, с сияющим лицом,
          <w:br/>
           Над головою подымала
          <w:br/>
           Бокал с вином,
          <w:br/>
           Чтобы кругом
          <w:br/>
           Со всеми чокнуться сначала
          <w:br/>
           И пить, чтоб чокаться потом.
          <w:br/>
          <w:br/>
          Где пьют насильно, ради тоста,
          <w:br/>
           Там пьют едва ли веселей, —
          <w:br/>
           Мы пьем, чтоб чокаться, и просто
          <w:br/>
           Пьем за здоровие друзей.
          <w:br/>
           Но горе тем, в ком мрачность взгляда
          <w:br/>
           Изгнала дружбу без следа;
          <w:br/>
           Она — несчастного отрада,
          <w:br/>
           Его звезда,
          <w:br/>
           Среди труда,
          <w:br/>
           Чтоб выпить, чокнется — и рада
          <w:br/>
           Пить, чтобы чокаться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2022-04-22T11:30:56+03:00</dcterms:created>
  <dcterms:modified xsi:type="dcterms:W3CDTF">2022-04-22T11:30:56+03:00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