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Старинным золотом и желчью напитал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Старинным золотом и желчью напитал
          <w:br/>
           Вечерний свет холмы. Зардели красны, буры
          <w:br/>
           Клоки косматых трав, как пряди рыжей шкуры.
          <w:br/>
           В огне кустарники и воды как металл.
          <w:br/>
          <w:br/>
          А груды валунов и глыбы голых скал
          <w:br/>
           В размытых впадинах загадочны и хмуры,
          <w:br/>
           В крылатых сумерках — намеки и фигуры…
          <w:br/>
           Вот лапа тяжкая, вот челюсти оскал,
          <w:br/>
          <w:br/>
          Вот холм сомнительный, подобный вздутым ребрам.
          <w:br/>
           Чей согнутый хребет порос, как шерстью, чобром?
          <w:br/>
           Кто этих мест жилец: чудовище? титан?
          <w:br/>
          <w:br/>
          Здесь душно в тесноте… А там — простор, свобода,
          <w:br/>
           Там дышит тяжело усталый Океан
          <w:br/>
           И веет запахом гниющих трав и иода.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2022-04-22T14:59:13+03:00</dcterms:created>
  <dcterms:modified xsi:type="dcterms:W3CDTF">2022-04-22T14:59:13+03:00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