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Qui n’a pas l’esprit de son age,
          <w:br/>
           De son age a tout le malheur.
          <w:br/>
          <w:br/>
          Voltaire {*}
          <w:br/>
          <w:br/>
          {* Кто не соответствует духу своего возраста — испытывает все бедствия
          <w:br/>
           этого возраста. Вольтер (фр.). — Ред.}
          <w:br/>
          <w:br/>
          Беда не в старости. Беда
          <w:br/>
           Не состар_е_ться с жизнью вместе;
          <w:br/>
           Беда — в отцветшие года
          <w:br/>
           Ждать женихов седой невесте.
          <w:br/>
          <w:br/>
          Беда душе веселья ждать
          <w:br/>
           И жаждать новых наслаждений,
          <w:br/>
           Когда день начал убывать
          <w:br/>
           И в землю смотрит жизни гений;
          <w:br/>
          <w:br/>
          Когда уже в его руке
          <w:br/>
           Светильник грустно догорает
          <w:br/>
           И в увядающем венке
          <w:br/>
           Остаток листьев опадает.
          <w:br/>
          <w:br/>
          Вольтер был прав: несчастны мы,
          <w:br/>
           Когда не в уровень с годами,
          <w:br/>
           Когда в нас чувства и умы
          <w:br/>
           Не одногодки с сединами.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2022-04-23T22:49:49+03:00</dcterms:created>
  <dcterms:modified xsi:type="dcterms:W3CDTF">2022-04-23T22:49:49+03:00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