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Старый сад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Люблю я этот старый сад,
          <w:br/>
           Он мил, как мгла воспоминанья.
          <w:br/>
           С тоской впиваю аромат
          <w:br/>
           Его осеннего дыханья.
          <w:br/>
          <w:br/>
          Вздыхаю тихо и грущу,
          <w:br/>
           Входя в забытые аллеи.
          <w:br/>
           Я место милое ищу:
          <w:br/>
           Тропинки, узкие как змеи,
          <w:br/>
          <w:br/>
          Там, извиваяся, бегут
          <w:br/>
           По склону двух холмов, и вместе
          <w:br/>
           Они сплетаются, где пруд
          <w:br/>
           Блестит, как сталь. На этом месте
          <w:br/>
          <w:br/>
          Я в раннем детстве отдыхал.
          <w:br/>
           Там гнулись бледные ракиты,
          <w:br/>
           И я под сенью их мечтал.
          <w:br/>
           О чем? Мечты те позабыты!
          <w:br/>
          <w:br/>
          Но я люблю и до сих пор
          <w:br/>
           Тропинку, узкую как змейку,
          <w:br/>
           И сень ракит, и ту скамейку,
          <w:br/>
           Где уследит прилежный взор
          <w:br/>
          <w:br/>
          Ножом начерченные строки
          <w:br/>
           Элегий томных при луне,
          <w:br/>
           Когда мне первые уроки
          <w:br/>
           Дарила муза в тишине.
          <w:br/>
          <w:br/>
          И в час, когда мечта приводит
          <w:br/>
           Меня сюда, вздыхаю я:
          <w:br/>
           Мое младенчество здесь бродит,
          <w:br/>
           Здесь дремлет молодость моя.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2022-04-21T14:04:44+03:00</dcterms:created>
  <dcterms:modified xsi:type="dcterms:W3CDTF">2022-04-21T14:04:44+03:00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