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Статистика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Статистика, строгая муза,
          <w:br/>
           Ты реешь над каждой судьбой.
          <w:br/>
           Ничто для тебя не обуза,
          <w:br/>
           Никто не обижен тобой.
          <w:br/>
          <w:br/>
          Не всматриваешься ты в лица
          <w:br/>
           И в душу не лезешь,— а все ж
          <w:br/>
           Для каждой людской единицы
          <w:br/>
           В таблицах ты место найдешь.
          <w:br/>
          <w:br/>
          В радах твоей жесткой цифири,
          <w:br/>
           В подсчеты и сводки включен,
          <w:br/>
           Живу я, единственный в мире,
          <w:br/>
           Но имя мое — легион.
          <w:br/>
          <w:br/>
          Умру — и меня понемногу
          <w:br/>
           Забудут друзья и родня.
          <w:br/>
           Статистика, муза Итогов,
          <w:br/>
           Лишь ты не забудешь меня!
          <w:br/>
          <w:br/>
          В простор без конца и границы,
          <w:br/>
           Бессмертной дорогой живых
          <w:br/>
           Шагает моя единица
          <w:br/>
           В дивизиях чисел твоих.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2022-04-24T17:34:47+03:00</dcterms:created>
  <dcterms:modified xsi:type="dcterms:W3CDTF">2022-04-24T17:34:47+03:00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