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"Стелил я снежную постель..."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Стелил я снежную постель,
          <w:br/>
          Луга и рощи обезглавил,
          <w:br/>
          К твоим ногам прильнуть заставил
          <w:br/>
          Сладчайший лавр, горчайший хмель.
          <w:br/>
          <w:br/>
          Но марта не сменил апрель
          <w:br/>
          На страже росписей и правил.
          <w:br/>
          Я памятник тебе поставил
          <w:br/>
          На самой слезной из земель.
          <w:br/>
          <w:br/>
          Под небом северным стою
          <w:br/>
          Пред белой, бедной, непокорной
          <w:br/>
          Твоею высотою горной
          <w:br/>
          <w:br/>
          И сам себю не узнаю,
          <w:br/>
          Один, один в рубахе черной
          <w:br/>
          В твоем грядущем, как в раю.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2021-11-11T06:33:38+03:00</dcterms:created>
  <dcterms:modified xsi:type="dcterms:W3CDTF">2021-11-11T06:33:38+03:00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