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беспредельна ты, безлесная пустыня!
          <w:br/>
           Где долго нежится в тиши степной арбуз
          <w:br/>
           И златобокая душисто зреет дыня.
          <w:br/>
           Там весело: не зная наших уз
          <w:br/>
           И не пленяяся большими городами,
          <w:br/>
           Кочуют с пестрыми стадами
          <w:br/>
           В кудрявых смушках чебаны,
          <w:br/>
           И с звонким топотом несутся табуны,
          <w:br/>
           И под густым заслоном ночи
          <w:br/>
           Горят, как светочи, недремлющие очи
          <w:br/>
           Порою воющих волков,
          <w:br/>
           И слышен по зарям порывный свист сурков
          <w:br/>
           И вот орел стрелой пустился,
          <w:br/>
           И змей, крутясь, шипит в его когтях;
          <w:br/>
           Но сизоперый вверх… и скрылся
          <w:br/>
           В раззолоченных облаках!..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2022-04-21T20:45:11+03:00</dcterms:created>
  <dcterms:modified xsi:type="dcterms:W3CDTF">2022-04-21T20:45:11+03:00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