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в апреле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эту зиму с ума
          <w:br/>
          я опять не сошел. А зима,
          <w:br/>
          глядь, и кончилась. Шум ледохода
          <w:br/>
          и зеленый покров
          <w:br/>
          различаю. И, значит, здоров.
          <w:br/>
          С новым временем года
          <w:br/>
          поздравляю себя
          <w:br/>
          и, зрачок о Фонтанку слепя,
          <w:br/>
          я дроблю себя на сто.
          <w:br/>
          Пятерней по лицу
          <w:br/>
          провожу. И в мозгу, как в лесу —
          <w:br/>
          оседание наста.
          <w:br/>
          <w:br/>
          Дотянув до седин,
          <w:br/>
          я смотрю, как буксир среди льдин
          <w:br/>
          пробирается к устью.
          <w:br/>
                           Не ниже
          <w:br/>
          поминания зла
          <w:br/>
          превращенье бумаги в козла
          <w:br/>
          отпущенья обид.
          <w:br/>
                      Извини же
          <w:br/>
          за возвышенный слог:
          <w:br/>
          не кончается время тревог,
          <w:br/>
          но кончаются зимы.
          <w:br/>
          В этом — суть перемен,
          <w:br/>
          в толчее, в перебранке Камен
          <w:br/>
          на пиру Мнемозины.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2021-11-10T10:32:18+03:00</dcterms:created>
  <dcterms:modified xsi:type="dcterms:W3CDTF">2021-11-10T10:32:18+03:00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