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Столкновение бешеных воль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Столкновение бешеных воль,
          <w:br/>
          Сочетание воплей и стона…
          <w:br/>
          Прокажённого радует боль,
          <w:br/>
          Как сияние злого Дракона.
          <w:br/>
          Он лицо поднимает к лучам,
          <w:br/>
          Острупелые тянет он руки,
          <w:br/>
          И смеётся жестоким бичам,
          <w:br/>
          И приветствует дикие муки.
          <w:br/>
          Утешает несносная боль,
          <w:br/>
          Голос бешеной жизни отраден, —
          <w:br/>
          И просыпалась жгучая соль
          <w:br/>
          На сплетенье бесчисленных ссадин.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2022-03-21T22:15:38+03:00</dcterms:created>
  <dcterms:modified xsi:type="dcterms:W3CDTF">2022-03-21T22:15:38+03:00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