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Стоят сады в сияньи белоснежном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Стоят сады в сияньи белоснежном,
          <w:br/>
           И ветер шелестит дыханьем влажным.
          <w:br/>
          <w:br/>
          — Поговорим с тобой о самом важном,
          <w:br/>
           О самом страшном и о самом нежном,
          <w:br/>
           Поговорим с тобой о неизбежном:
          <w:br/>
          <w:br/>
          Ты прожил жизнь, ее не замечая,
          <w:br/>
           Бессмысленно мечтая и скучая —
          <w:br/>
           Вот, наконец, кончается и это…
          <w:br/>
          <w:br/>
          Я слушаю его, не отвечая,
          <w:br/>
           Да он, конечно, и не ждет ответа.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2022-04-22T21:47:02+03:00</dcterms:created>
  <dcterms:modified xsi:type="dcterms:W3CDTF">2022-04-22T21:47:02+03:00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