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Странствующий рыцарь, Дон 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Странствующий рыцарь, Дон Кихот!
          <w:br/>
          Чуден был, был вдумчив твой приход.
          <w:br/>
          Двадцать пять столетий ждали мы;
          <w:br/>
          Вдруг пробил Сервантес толщу тьмы.
          <w:br/>
          С толстым Санчо Панса на осле,
          <w:br/>
          Тощий, ты поехал по земле
          <w:br/>
          Из родной Ламанчи вдаль и вдаль.
          <w:br/>
          Ты поныне едешь, и едва ль
          <w:br/>
          Ехать перестанешь где-нибудь.
          <w:br/>
          Странствующий рыцарь, здесь побудь!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2022-03-21T12:57:12+03:00</dcterms:created>
  <dcterms:modified xsi:type="dcterms:W3CDTF">2022-03-21T12:57:12+03:00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