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Страсть оглушает молотом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Страсть оглушает молотом,
          <w:br/>
          Нежность пилит пилой.
          <w:br/>
          Было веселым золотом —
          <w:br/>
          Стало седой золой.
          <w:br/>
          Лучше пока не высохли
          <w:br/>
          Очи от слезных дел,
          <w:br/>
          Милый, гуляй с девицами
          <w:br/>
          В розах, как Бог велел.
          <w:br/>
          <w:br/>
          Много в саду садовников,
          <w:br/>
          Роза в саду одна.
          <w:br/>
          Сквозь череду любовников
          <w:br/>
          Гонит меня луна.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2022-03-18T22:41:17+03:00</dcterms:created>
  <dcterms:modified xsi:type="dcterms:W3CDTF">2022-03-18T22:41:17+03:00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