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 входишь в подъезд, и звук
          <w:br/>
          шагов тебе самому
          <w:br/>
          страшен настолько, что твой испуг
          <w:br/>
          одушевляет тьму.
          <w:br/>
          <w:br/>
          Будь ты другим и имей черты
          <w:br/>
          другие, и, пряча дрожь,
          <w:br/>
          по лестнице шел бы такой как ты,
          <w:br/>
          ты б уже поднял нож.
          <w:br/>
          <w:br/>
          Но здесь только ты; и когда с трудом
          <w:br/>
          ты двери своей достиг,
          <w:br/>
          ты хлопаешь ею — и в грохоте том
          <w:br/>
          твой предательский крик.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2022-03-17T22:09:28+03:00</dcterms:created>
  <dcterms:modified xsi:type="dcterms:W3CDTF">2022-03-17T22:09:28+03:00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