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Страшная сказка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переменится вокруг.
          <w:br/>
          Отстроится столица.
          <w:br/>
          Детей разбуженных испуг
          <w:br/>
          Вовеки не простится.
          <w:br/>
          <w:br/>
          Не сможет позабыться страх,
          <w:br/>
          Изборождавший лица.
          <w:br/>
          Сторицей должен будет враг
          <w:br/>
          За это поплатиться.
          <w:br/>
          <w:br/>
          Запомнится его обстрел.
          <w:br/>
          Сполна зачтется время,
          <w:br/>
          Когда он делал, что хотел,
          <w:br/>
          Как Ирод в Вифлееме.
          <w:br/>
          <w:br/>
          Настанет новый, лучший век.
          <w:br/>
          Исчезнут очевидцы.
          <w:br/>
          Мученья маленьких калек
          <w:br/>
          Не смогут позабыться.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2022-03-19T06:16:33+03:00</dcterms:created>
  <dcterms:modified xsi:type="dcterms:W3CDTF">2022-03-19T06:16:33+03:00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