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Стреляли мы по черепу, на 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Стреляли мы по черепу — на счастье.
          <w:br/>
          И я был всех удачливей в стрельбе.
          <w:br/>
          Бах! Расколол на три неравных части —
          <w:br/>
          И большую, конечно, взял себе.
          <w:br/>
          <w:br/>
          Мой друг и в детстве был меня ушастей,
          <w:br/>
          Он слышал даже шёпот, и смешно,
          <w:br/>
          Но он не уберёгся от напастей —
          <w:br/>
          Напротив: сел за то, что много знал.
          <w:br/>
          ________________
          <w:br/>
          <w:br/>
          Что счастие не в том, что много слышал,
          <w:br/>
          А в том, чтоб, слыша, не запоминать.
          <w:br/>
          Но лучше и не слышать и не знать,
          <w:br/>
          Да заодно и говорить излишне.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2022-03-17T14:15:50+03:00</dcterms:created>
  <dcterms:modified xsi:type="dcterms:W3CDTF">2022-03-17T14:15:50+03:00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