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Строгий, холодный и властный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Строгий, холодный и властный
          <w:br/>
          Свет невосшедшего дня.
          <w:br/>
          Улицы мертво-бесстрастны,
          <w:br/>
          Путь убегает, маня.
          <w:br/>
          В светлом безмолвии утра
          <w:br/>
          Двое нас в мире живых!
          <w:br/>
          В облаках игра перламутра.
          <w:br/>
          Румянец затепленный тих.
          <w:br/>
          В ущельи безжизненных зданий
          <w:br/>
          Мы дышим неземной тишиной,
          <w:br/>
          В этот час не хотим ожиданий…
          <w:br/>
          Довольно, что ты — со мной.
          <w:br/>
          Настало что-то… Как дети,
          <w:br/>
          Сознаем мы исполненный миг.
          <w:br/>
          Утро в холодном свете,
          <w:br/>
          Ты. лучше песен и книг!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2022-03-19T10:52:52+03:00</dcterms:created>
  <dcterms:modified xsi:type="dcterms:W3CDTF">2022-03-19T10:52:52+03:00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