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Идут года, яснеет даль…
          <w:br/>
           На месте старой груды пепла
          <w:br/>
           Встает кирпич, бетон и сталь.
          <w:br/>
           Живая мощь страны окрепла.
          <w:br/>
          <w:br/>
          Смешно сказать — с каким трудом
          <w:br/>
           Я доставал стекло для рамы!
          <w:br/>
           Пришла пора — и новый дом
          <w:br/>
           Встает под окнами упрямо.
          <w:br/>
          <w:br/>
          Не по заказу богачей
          <w:br/>
           Его возводят, как когда-то,
          <w:br/>
           Встает он — общий и ничей,
          <w:br/>
           Кирпичный красный агитатор.
          <w:br/>
          <w:br/>
          Эй, вы, соратники борьбы,
          <w:br/>
           На узкой стиснутые койке,
          <w:br/>
           Бодрей смотрите! Как грибы,
          <w:br/>
           Растут советские постройки.
          <w:br/>
          <w:br/>
          Сам обыватель вдруг угас,
          <w:br/>
           Смиривши свой ехидный шепот,
          <w:br/>
           И изумленно-зоркий глаз
          <w:br/>
           На нас наводят из Европы…
          <w:br/>
          <w:br/>
          Идут года, яснеет даль…
          <w:br/>
           На месте старой груды пепла
          <w:br/>
           Встает кирпич, бетон и сталь.
          <w:br/>
           Живая мощь страны окрепла.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2022-04-28T14:24:05+03:00</dcterms:created>
  <dcterms:modified xsi:type="dcterms:W3CDTF">2022-04-28T14:24:05+03:00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