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Строят дом перед окошком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Строят дом перед окошком.
          <w:br/>
           Я прислушиваюсь к кошкам,
          <w:br/>
           Хоть не март.
          <w:br/>
           Я слежу прилежным взором
          <w:br/>
           За изменчивым узором
          <w:br/>
           Вещих карт.
          <w:br/>
          <w:br/>
          «Смерть, любовь, болезнь, дорога» —
          <w:br/>
           Предсказаний слишком много:
          <w:br/>
           Где-то ложь.
          <w:br/>
           Кончат дом, стасую карты,
          <w:br/>
           Вновь придут апрели, марты —
          <w:br/>
           Ну и что ж?
          <w:br/>
          <w:br/>
          У печали на причале
          <w:br/>
           Сердце скорби укачали
          <w:br/>
           Не на век.
          <w:br/>
           Будет дом весной готовым,
          <w:br/>
           Новый взор найду под кровом
          <w:br/>
           Тех же 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2022-04-23T17:04:08+03:00</dcterms:created>
  <dcterms:modified xsi:type="dcterms:W3CDTF">2022-04-23T17:04:08+03:00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