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Струн вещих пламенные 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Струн вещих пламенные звуки
          <w:br/>
           До слуха нашего дошли,
          <w:br/>
           К мечам рванулись наши руки,
          <w:br/>
           И — лишь оковы обрели.
          <w:br/>
          <w:br/>
          Но будь покоен, бард!- цепями,
          <w:br/>
           Своей судьбой гордимся мы,
          <w:br/>
           И за затворами тюрьмы
          <w:br/>
           В душе смеемся над царями.
          <w:br/>
          <w:br/>
          Наш скорбный труд не пропадет,
          <w:br/>
           Из искры возгорится пламя,
          <w:br/>
           И просвещенный наш народ
          <w:br/>
           Сберется под святое знамя.
          <w:br/>
          <w:br/>
          Мечи скуем мы из цепей
          <w:br/>
           И пламя вновь зажжем свободы!
          <w:br/>
           Она нагрянет на царей,
          <w:br/>
           И радостно вздохнут народы!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2022-04-23T03:15:27+03:00</dcterms:created>
  <dcterms:modified xsi:type="dcterms:W3CDTF">2022-04-23T03:15:27+03:00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