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Стыдись у несчастного выклянчить 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Стыдись у несчастного выклянчить счастье,
          <w:br/>
           Что выплакал он у гордой судьбы,
          <w:br/>
           Умри, если сам не осилишь борьбы,
          <w:br/>
           И смертью закончи тревоги, злосчастье!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2022-04-22T22:52:59+03:00</dcterms:created>
  <dcterms:modified xsi:type="dcterms:W3CDTF">2022-04-22T22:52:59+03:00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