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навалил. Всё затихает, глохнет.
          <w:br/>
           Пустынный тянется вдоль переулка дом.
          <w:br/>
           Вот человек идёт. Пырнуть его ножом —
          <w:br/>
           К забору прислонится и не охнет.
          <w:br/>
           Потом опустится и ляжет вниз лицом.
          <w:br/>
           И ветерка дыханье снеговое,
          <w:br/>
           И вечера чуть уловимый дым —
          <w:br/>
           Предвестники прекрасного покоя —
          <w:br/>
           Свободно так закружатся над ним.
          <w:br/>
           А люди черными сбегутся муравьями
          <w:br/>
           Из улиц, со дворов, и станут между нами.
          <w:br/>
           И будут спрашивать, за что и как убил,-
          <w:br/>
           И не поймет никто, как я его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2022-04-22T03:14:34+03:00</dcterms:created>
  <dcterms:modified xsi:type="dcterms:W3CDTF">2022-04-22T03:14:34+03:00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