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 слышать женский смех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 слышать женский смех,
          <w:br/>
           Гроз полночных канонаду,
          <w:br/>
           Счастлив видеть первый снег,
          <w:br/>
           Стройных сосен колоннаду.
          <w:br/>
          <w:br/>
          Я ценю свой прочный дом,
          <w:br/>
           Ясность мудрую в народе
          <w:br/>
           И естественность во всем:
          <w:br/>
           В жизни, в женщине, в природе.
          <w:br/>
          <w:br/>
          Безыскусственность! Сестра
          <w:br/>
           Высочайшего искусства!
          <w:br/>
           Что мне громких слов игра,
          <w:br/>
           Если сердцу с ними пусто!
          <w:br/>
          <w:br/>
          Есть в стихах твоих, поэт,
          <w:br/>
           Колизей и циркорама,
          <w:br/>
           Старый Свет и Новый Свет,
          <w:br/>
           Дарданеллы и Панама.
          <w:br/>
          <w:br/>
          Но когда в тиши ночной
          <w:br/>
           Я читаю этот опус,
          <w:br/>
           Предо мной не шар земной,
          <w:br/>
           Предо мною только глобус.
          <w:br/>
          <w:br/>
          Еле слышен мысли всплеск —
          <w:br/>
           Плод случайных наблюдений,
          <w:br/>
           Афоризмов ложных блеск,
          <w:br/>
           Приблизительность суждений.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2022-04-22T08:05:41+03:00</dcterms:created>
  <dcterms:modified xsi:type="dcterms:W3CDTF">2022-04-22T08:05:41+03:00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