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Счастливый вдовец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недобрый час я взял жену,
          <w:br/>
           В начале мая месяца,
          <w:br/>
           И, много лет живя в плену,
          <w:br/>
           Не раз мечтал повеситься.
          <w:br/>
          <w:br/>
          Я был во всем покорен ей
          <w:br/>
           И нес безмолвно бремя.
          <w:br/>
           Но, наконец, жене моей
          <w:br/>
           Пришло скончаться время.
          <w:br/>
          <w:br/>
          Не двадцать дней, а двадцать лет
          <w:br/>
           Прожив со мной совместно,
          <w:br/>
           Она ушла, покинув свет,
          <w:br/>
           Куда — мне неизвестно…
          <w:br/>
          <w:br/>
          Я так хотел бы разгадать
          <w:br/>
           Загробной жизни тайну,
          <w:br/>
           Чтоб после смерти нам опять
          <w:br/>
           Не встретиться случайно!
          <w:br/>
          <w:br/>
          Я совершил над ней обряд —
          <w:br/>
           Похоронил достойно.
          <w:br/>
           Боюсь, что черт не принял в ад
          <w:br/>
           Моей жены покойной.
          <w:br/>
          <w:br/>
          Она, я думаю, в раю…
          <w:br/>
           Порой в раскатах грома
          <w:br/>
           Я грозный грохот узнаю,
          <w:br/>
           Мне издавна знакомый!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2022-04-22T15:47:12+03:00</dcterms:created>
  <dcterms:modified xsi:type="dcterms:W3CDTF">2022-04-22T15:47:12+03:00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