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Счастье, что в стоге иголка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Счастье, что в стоге иголка.
          <w:br/>
           Счастье, что тонкая нить.
          <w:br/>
           Можно искать его долго.
          <w:br/>
           Рядом оно может быть.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2022-04-22T23:50:04+03:00</dcterms:created>
  <dcterms:modified xsi:type="dcterms:W3CDTF">2022-04-22T23:50:04+03:00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