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Счётчик щёлкает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Твердил он нам: «Моя она!» —
          <w:br/>
          «Да ты смеёшься, друг, да ты смеёшься!
          <w:br/>
          Уйди, пацан, ты очень пьян,
          <w:br/>
          А то нарвёшься, друг, гляди, нарвёшься!»
          <w:br/>
          <w:br/>
          А он кричал: «Теперь мне всё одно!
          <w:br/>
          Садись в такси — поехали кататься!
          <w:br/>
          Пусть счётчик щёлкает, пусть, всё равно
          <w:br/>
          В конце пути придётся рассчитаться».
          <w:br/>
          <w:br/>
          Не жалко мне таких парней.
          <w:br/>
          «Ты от греха уйди!» — твержу я снова.
          <w:br/>
          А он — ко мне и всё — о ней…
          <w:br/>
          «А ну, ни слова, друг, гляди, ни слова!»
          <w:br/>
          <w:br/>
          Ударила в виски мне кровь с вином —
          <w:br/>
          И, так же продолжая улыбаться,
          <w:br/>
          Ему сказал я тихо: «Всё равно
          <w:br/>
          В конце пути придётся рассчитаться!»
          <w:br/>
          <w:br/>
          К слезам я глух и к просьбам глух —
          <w:br/>
          В охоту драка мне, ох как в охоту!
          <w:br/>
          И хочешь, друг, не хочешь, друг, —
          <w:br/>
          Плати по счёту, друг, плати по счёту!..
          <w:br/>
          <w:br/>
          А жизнь мелькает, как в немом кино, —
          <w:br/>
          Мне хорошо, мне хочется смеяться.
          <w:br/>
          А счётчик — щёлк да щёлк… Да, всё равно
          <w:br/>
          В конце пути придётся рассчитаться…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2022-03-20T14:38:24+03:00</dcterms:created>
  <dcterms:modified xsi:type="dcterms:W3CDTF">2022-03-20T14:38:24+03:00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