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Сызнова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Хотим мы созидать — и разрушать.
          <w:br/>
          Всё сызнова начнём, сначала.
          <w:br/>
          Ужели погибать и воскресать
          <w:br/>
          Душа упрямая устала?
          <w:br/>
          <w:br/>
          Всё сызнова начнём; остановись,
          <w:br/>
          Жужжащая уныло прялка,
          <w:br/>
          Нить, перетлевшая давно, — порвись!
          <w:br/>
          Мне в прошлом ничего не жалко.
          <w:br/>
          <w:br/>
          А если не порвёшься — рассечём.
          <w:br/>
          Мой гнев, удар мой, непорочен.
          <w:br/>
          Разделим наше бытие мечом:
          <w:br/>
          Клинок мерцающий отточен…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2022-03-21T13:30:00+03:00</dcterms:created>
  <dcterms:modified xsi:type="dcterms:W3CDTF">2022-03-21T13:30:00+03:00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