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левою рукой упершись в талью,
          <w:br/>
          И ногу выставив вперед,
          <w:br/>
          Стоишь. Глаза блистают сталью,
          <w:br/>
          Не улыбается твой рот.
          <w:br/>
          <w:br/>
          Краснее губы и чернее брови
          <w:br/>
          Встречаются, но эта масть!
          <w:br/>
          Светлее солнца! Час не пробил
          <w:br/>
          Руну — под ножницами пасть.
          <w:br/>
          <w:br/>
          Все женщины тебе целуют руки
          <w:br/>
          И забывают сыновей.
          <w:br/>
          Весь — как струна! Славянской скуки
          <w:br/>
          Ни тени — в красоте твоей.
          <w:br/>
          <w:br/>
          Остолбеневши от такого света,
          <w:br/>
          Я знаю: мой последний час!
          <w:br/>
          И как не умереть поэту,
          <w:br/>
          Когда поэма удалась!
          <w:br/>
          <w:br/>
          Так, выступив из черноты бессонной
          <w:br/>
          Кремлевских башенных вершин,
          <w:br/>
          Предстал мне в предрассветном сонме
          <w:br/>
          Тот, кто еще придет — мой сын.
          <w:br/>
          <w:br/>
          Пасхальная неделя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2022-03-18T23:43:05+03:00</dcterms:created>
  <dcterms:modified xsi:type="dcterms:W3CDTF">2022-03-18T23:43:05+03:00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