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Сын 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Сын мой,
          <w:br/>
           настало время расстаться,
          <w:br/>
           Долго не будешь ты меня видеть,
          <w:br/>
           долго не будешь ты меня слышать,
          <w:br/>
           а давно ли
          <w:br/>
           тебя привел твой дед из пустыни
          <w:br/>
           и ты сказал, смотря на меня:
          <w:br/>
           «Это бог Фта, дедушка?»
          <w:br/>
           Теперь ты сам как бог Фта,
          <w:br/>
           и ты идешь в широкий мир,
          <w:br/>
           и ты идешь без меня,
          <w:br/>
           но Изида везде с тобою.
          <w:br/>
           Помнишь прогулки
          <w:br/>
           по аллеям акаций
          <w:br/>
           во дворе храма,
          <w:br/>
           когда ты говорил мне о своей любви
          <w:br/>
           и плакал, бледнея смуглым лицом?
          <w:br/>
           Помнишь, как со стен храма
          <w:br/>
           мы смотрели на звезды
          <w:br/>
           и город стихал,
          <w:br/>
           вблизи, но далекий?
          <w:br/>
           Я не говорю о божественных тайнах.
          <w:br/>
           Завтра другие ученики придут ко мне,
          <w:br/>
           которые не скажут: «Это бог Фта?» —
          <w:br/>
           потому что я стал старее,
          <w:br/>
           тогда как ты стал походить на бога Фта,
          <w:br/>
           но я не забуду тебя,
          <w:br/>
           и мои думы,
          <w:br/>
           мои молитвы
          <w:br/>
           будут сопровождать тебя в широкий мир,
          <w:br/>
           о сын 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2022-04-23T17:06:16+03:00</dcterms:created>
  <dcterms:modified xsi:type="dcterms:W3CDTF">2022-04-23T17:06:16+03:00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