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мой Джек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Перевод Г. Усовой
          <w:br/>
          <w:br/>
          Сын мой Джек не прислал мне весть?
          <w:br/>
           Не с этой волной.
          <w:br/>
           Когда он снова будет здесь?
          <w:br/>
           Не с этим шквалом, не с этой волной.
          <w:br/>
          <w:br/>
          А может, другим он вести шлет?
          <w:br/>
           Не с этой волной.
          <w:br/>
           Ведь что утонуло, то вряд ли всплывет —
          <w:br/>
           Ни с прибоем, ни с грозной волной.
          <w:br/>
          <w:br/>
          В чем же, в чем утешение мне?
          <w:br/>
           Не в этой волне,
          <w:br/>
           Ни в одной волне,
          <w:br/>
           В том, что он не принес позора родне
          <w:br/>
           Ни с этим шквалом, ни с этой волной.
          <w:br/>
          <w:br/>
          Так голову выше! Ревет прибой
          <w:br/>
           С этой волной
          <w:br/>
           И с каждой волной.
          <w:br/>
           Он был сыном, рожденным тобой,
          <w:br/>
           Он отдан шквалу и взят волной.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2022-04-21T14:32:36+03:00</dcterms:created>
  <dcterms:modified xsi:type="dcterms:W3CDTF">2022-04-21T14:32:36+03:00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