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Та-ра-ра-бумбия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Та-ра-ра-бумбия
          <w:br/>
           Сижу на тумбе я.
          <w:br/>
           Простерты руки
          <w:br/>
           К скучной скуке.
          <w:br/>
           Рука простёртая
          <w:br/>
           Ласкает звёздочки,
          <w:br/>
           А солнце мёртвое
          <w:br/>
           Лежит на жёрдочке.
          <w:br/>
           У неё узкая талия
          <w:br/>
           А в руках белое полотенце;
          <w:br/>
           Мои глаза в Австралии
          <w:br/>
           Темнее тамошних туземцев.
          <w:br/>
           Та-ра-ра-бумбия
          <w:br/>
           Сижу на тумбе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2022-04-21T21:06:11+03:00</dcterms:created>
  <dcterms:modified xsi:type="dcterms:W3CDTF">2022-04-21T21:06:11+03:00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