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Так вот 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вот он — тот осенний пейзаж,
          <w:br/>
          Которого я так всю жизнь боялась:
          <w:br/>
          И небо — как пылающая бездна,
          <w:br/>
          И звуки города — как с того света
          <w:br/>
          Услышанные, чуждые навеки.
          <w:br/>
          Как будто все, с чем я внутри себя
          <w:br/>
          Всю жизнь боролась, получило жизнь
          <w:br/>
          Отдельную и воплотилось в эти
          <w:br/>
          Слепые стены, в этот черный сад…
          <w:br/>
          А в ту минуту за плечом моим
          <w:br/>
          Мой бывший дом еще следил за мною
          <w:br/>
          Прищуренным, неблагосклонным оком,
          <w:br/>
          Тем навсегда мне памятным окном.
          <w:br/>
          Пятнадцать лет — пятнадцатью веками
          <w:br/>
          Гранитными как будто притворились,
          <w:br/>
          Но и сама была я как гранит:
          <w:br/>
          Теперь моли, терзайся, называй
          <w:br/>
          Морской царевной. Все равно. Не надо…
          <w:br/>
          Но надо было мне себя уверить,
          <w:br/>
          Что это все случалось много раз,
          <w:br/>
          И не со мной одной — с другими тоже,
          <w:br/>
          И даже хуже. Нет, не хуже — лучше.
          <w:br/>
          И голос мой — и это, верно, было
          <w:br/>
          Всего страшней — сказал из темноты:
          <w:br/>
          ‘Пятнадцать лет назад какой ты песней
          <w:br/>
          Встречала этот день, ты небеса,
          <w:br/>
          И хоры звезд, и хоры вод молила
          <w:br/>
          Приветствовать торжественную встречу
          <w:br/>
          С тем, от кого сегодня ты ушла…
          <w:br/>
          Так вот твоя серебряная свадьба:
          <w:br/>
          Зови ж гостей, красуйся, торжествуй!’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2022-03-19T19:47:44+03:00</dcterms:created>
  <dcterms:modified xsi:type="dcterms:W3CDTF">2022-03-19T19:47:44+03:00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