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говорил танкистам политрук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«Коварен враг. Товарищи, поверьте,
          <w:br/>
           Он спит и видит — взять нас на испуг.
          <w:br/>
           Ответим же ему презреньем к смерти!» —
          <w:br/>
           Так говорил танкистам политрук.
          <w:br/>
          <w:br/>
          «Еще Чапай психической атаке
          <w:br/>
           Умел давать решительный отпор.
          <w:br/>
           Пусть знают все фашистские собаки,
          <w:br/>
           Что мы не стали трусами с тех пор!
          <w:br/>
          <w:br/>
          От страху глаз и рта мы не раскроем,
          <w:br/>
           Не страшен нам ни дьявол, ни дракон.
          <w:br/>
           Покажемте врагу, что быть героем —
          <w:br/>
           У нас обычай общий и закон.
          <w:br/>
          <w:br/>
          Старайся быть в бою из первых первым,—
          <w:br/>
           Бежит от храбрых смерть и враг бежит.
          <w:br/>
           Стремится враг ударить нам по нервам,
          <w:br/>
           Так пусть же сам от страха задрожит!
          <w:br/>
          <w:br/>
          Итак, вперед, друзья! И слава смелым!» —
          <w:br/>
           Так политрук закончил речь свою.
          <w:br/>
           И танк повел, чтобы геройским делом
          <w:br/>
           Свою беседу подкрепить в бою.
          <w:br/>
          <w:br/>
          Был сам он худ и небольшого роста,
          <w:br/>
           Но выше всех казался он бойцам.
          <w:br/>
           Был сам он прост, и говорил он просто,
          <w:br/>
           Но придавал отвагу он сердцам.
          <w:br/>
          <w:br/>
          И через день в скупой и краткой сводке
          <w:br/>
           Их смелый подвиг упомянут был.
          <w:br/>
           И политрук на митинге коротком
          <w:br/>
           Сказал: «Ну вот! Я правду говорил!»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2022-04-22T05:11:45+03:00</dcterms:created>
  <dcterms:modified xsi:type="dcterms:W3CDTF">2022-04-22T05:11:45+03:00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