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гаснет свет — я ничего не вижу.
          <w:br/>
          Если человек зверь — я его ненавижу.
          <w:br/>
          Если человек хуже зверя — я его убиваю.
          <w:br/>
          Если кончена моя Россия — я умираю.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2022-03-21T13:30:04+03:00</dcterms:created>
  <dcterms:modified xsi:type="dcterms:W3CDTF">2022-03-21T13:30:04+03:00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