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на других берегах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на других берегах, у другого певучего моря,
          <w:br/>
           Тысячелетья спустя, юной такой же весной,
          <w:br/>
           Древнее детство свое эолийское припоминая,
          <w:br/>
           Дева в задумчивый день перебирала струну.
          <w:br/>
          <w:br/>
          Ветром из-за моря к ней доструилось дыханье Эллады,
          <w:br/>
           Ветер, неявный другим, сердце ее шевелит:
          <w:br/>
           Чудится деве — она домечтает мечты твои, Сафо,
          <w:br/>
           Недозвучавшие к нам песни твои допоет.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2022-04-22T15:29:51+03:00</dcterms:created>
  <dcterms:modified xsi:type="dcterms:W3CDTF">2022-04-22T15:29:51+03:00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