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начинается голод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начинается голод:
          <w:br/>
               с утра просыпаешься бодрым,
          <w:br/>
               потом начинается слабость,
          <w:br/>
               потом начинается скука,
          <w:br/>
               потом наступает потеря
          <w:br/>
               быстрого разума силы,
          <w:br/>
               потом наступает спокойствие.
          <w:br/>
               А потом начинается ужас.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2022-04-25T05:06:56+03:00</dcterms:created>
  <dcterms:modified xsi:type="dcterms:W3CDTF">2022-04-25T05:06:56+03:00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