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призрачно и ясно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призрачно и ясно так
          <w:br/>
           Мне вспомнился тот полдень длинный,
          <w:br/>
           И виноградник и ветряк
          <w:br/>
           Крылатый в глубине долины.
          <w:br/>
          <w:br/>
          И колесом кружилась тень
          <w:br/>
           По закурчавленному долу,
          <w:br/>
           И был мне тот стеклянный день,
          <w:br/>
           Как день в раю, певуч и долог…
          <w:br/>
          <w:br/>
          И как тогда, иду в тиши
          <w:br/>
           И узнаю и свет и тени,
          <w:br/>
           И родину моей души
          <w:br/>
           Приветствую сердцебиеньем.
          <w:br/>
          <w:br/>
          Отлогий спуск. И поворот.
          <w:br/>
           И три ступеньки к водоему, —
          <w:br/>
           И вот, скиталица, и вот
          <w:br/>
           Мы, наконец, с тобою дома!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2022-04-23T08:16:54+03:00</dcterms:created>
  <dcterms:modified xsi:type="dcterms:W3CDTF">2022-04-23T08:16:54+03:00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