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внизу, костры горели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внизу, костры горели,
          <w:br/>
          И весёлые шли танцы
          <w:br/>
          Вкруг разложенных огней, —
          <w:br/>
          Но без смысла и без цели
          <w:br/>
          Я раскладывал пасьянсы
          <w:br/>
          В келье замкнутой моей,
          <w:br/>
          И боролся я с тоскою,
          <w:br/>
          Сердце, в духе древней Спарты,
          <w:br/>
          Болью тёмной веселя,
          <w:br/>
          И смеялись надо мною
          <w:br/>
          Все разложенные карты
          <w:br/>
          От туза до короля.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2022-03-21T22:16:17+03:00</dcterms:created>
  <dcterms:modified xsi:type="dcterms:W3CDTF">2022-03-21T22:16:17+03:00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