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за облаками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колышется дождь молодой,
          <w:br/>
          Ветры летят по равнинам бессонным.
          <w:br/>
          Знать бы, что меня ждёт
          <w:br/>
          за далёкой чертой,
          <w:br/>
          там,
          <w:br/>
          за горизонтом.
          <w:br/>
          <w:br/>
          Шёл я к высокому небу не зря.
          <w:br/>
          Спал, укрываясь большими снегами.
          <w:br/>
          Но зато я узнал,
          <w:br/>
          что такое заря
          <w:br/>
          там,
          <w:br/>
          за облаками.
          <w:br/>
          <w:br/>
          Верю, что, все неудачи стерпя,
          <w:br/>
          жизнь отдавая друзьям и дорогам,
          <w:br/>
          я узнаю любовь,
          <w:br/>
          повстречаю тебя
          <w:br/>
          там,
          <w:br/>
          за поворотом.
          <w:br/>
          <w:br/>
          Если со мною случится беда,
          <w:br/>
          грустную землю не меряй шагами.
          <w:br/>
          Знай, что сердце моё
          <w:br/>
          ты отыщешь всегда
          <w:br/>
          там,
          <w:br/>
          за облаками.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2022-03-19T05:03:00+03:00</dcterms:created>
  <dcterms:modified xsi:type="dcterms:W3CDTF">2022-03-19T05:03:00+03:00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