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— в улице стоял какой-то дом,
          <w:br/>
          И лестница крутая в тьму водила.
          <w:br/>
          Там открывалась дверь, звеня стеклом,
          <w:br/>
          Свет выбегал, — и снова тьма бродила.
          <w:br/>
          Там в сумерках белел дверной навес
          <w:br/>
          Под вывеской «Цветы», прикреплен болтом.
          <w:br/>
          Там гул шагов терялся и исчез
          <w:br/>
          На лестнице — при свете лампы жолтом.
          <w:br/>
          Там наверху окно смотрело вниз,
          <w:br/>
          Завешанное неподвижной шторой,
          <w:br/>
          И, словно лоб наморщенный, карниз
          <w:br/>
          Гримасу придавал стене — и взоры…
          <w:br/>
          Там, в сумерках, дрожал в окошках свет,
          <w:br/>
          И было пенье, музыка и танцы.
          <w:br/>
          А с улицы — ни слов, ни звуков нет, —
          <w:br/>
          И только стекол выступали глянцы.
          <w:br/>
          По лестнице над сумрачным двором
          <w:br/>
          Мелькала тень, и лампа чуть светила.
          <w:br/>
          Вдруг открывалась дверь, звеня стеклом,
          <w:br/>
          Свет выбегал, и снова тьма бродила.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2022-03-18T01:28:09+03:00</dcterms:created>
  <dcterms:modified xsi:type="dcterms:W3CDTF">2022-03-18T01:28:09+03:00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