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Танец Индры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полдневном небе золото горело,
          <w:br/>
           Уже стрела часов летела в мрак.
          <w:br/>
           Все было тихо. Только иностранец
          <w:br/>
           Опять возобновил свой странный танец,
          <w:br/>
           Смеясь, таясь и побеждая страх.
          <w:br/>
           К какому-то пределу рвался он,
          <w:br/>
           Где будет все понятно и ничтожно.
          <w:br/>
           И пел Орфей, сладчайший граммофон.
          <w:br/>
           Старик писал таинственную книгу,
          <w:br/>
           Там ласточки с бульвара рвались в даль,
          <w:br/>
           А даль рвалась к танцующему мигу:
          <w:br/>
           Он выражал собой ее печаль.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2022-04-22T17:52:49+03:00</dcterms:created>
  <dcterms:modified xsi:type="dcterms:W3CDTF">2022-04-22T17:52:49+03:00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