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Таёжник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 связанный, порывистый и трудный,
          <w:br/>
           Как первый взлет дерзающих орлят,
          <w:br/>
           Как сердца стук под тяжестию лат,
          <w:br/>
           Как пленный ключ, как пламенник подспудный;
          <w:br/>
          <w:br/>
          Мятежный пыл; рассудок безрассудный;
          <w:br/>
           Усталый лик; тревожно-дикий взгляд;
          <w:br/>
           Надменье дум, что жадный мозг палят,
          <w:br/>
           И голод тайн и вольности безлюдной…
          <w:br/>
          <w:br/>
          Беглец в тайге, безнорый зверь пустынь,
          <w:br/>
           Безумный жрец, приникший бредным слухом
          <w:br/>
           К Земле живой и к немоте святынь,
          <w:br/>
          <w:br/>
          В полуночи зажженных страшным Духом! —
          <w:br/>
           Таким в тебе, поэт, я полюбил
          <w:br/>
           Огонь глухой и буйство скрытых 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2022-04-22T09:03:53+03:00</dcterms:created>
  <dcterms:modified xsi:type="dcterms:W3CDTF">2022-04-22T09:03:53+03:00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