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уста, два лепестка граната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уста — два лепестка граната,
          <w:br/>
           Но в них пчела услады не найдет.
          <w:br/>
           Я жадно выпила когда-то
          <w:br/>
           Их пряный хмель, их крепкий мед.
          <w:br/>
          <w:br/>
          Твои ресницы — крылья черной ночи,
          <w:br/>
           Но до утра их не смыкает сон.
          <w:br/>
           Я заглянула в эти очи —
          <w:br/>
           И в них мой образ отражен.
          <w:br/>
          <w:br/>
          Твоя душа — восточная загадка.
          <w:br/>
           В ней мир чудес, в ней сказка, но не ложь.
          <w:br/>
           И весь ты — мой, весь без остатка,
          <w:br/>
           Доколе дышишь и живешь.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2022-04-22T07:57:13+03:00</dcterms:created>
  <dcterms:modified xsi:type="dcterms:W3CDTF">2022-04-22T07:57:13+03:00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