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Твой и 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весть, за что философы, пииты
          <w:br/>
          На твой и мой давным-давно сердиты.
          <w:br/>
          Не спорю я с ученой их толпой,
          <w:br/>
          Но и бранить причины не имею
          <w:br/>
          То, что дарит мне радость и покой.
          <w:br/>
          Что, ежели б ты не была моею?
          <w:br/>
          Что, ежели б я не был, Ниса, твой?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2021-11-11T10:55:05+03:00</dcterms:created>
  <dcterms:modified xsi:type="dcterms:W3CDTF">2021-11-11T10:55:05+03:00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