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"Тебе, Тебе, с иного света..."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Тебе, с иного света,
          <w:br/>
          Мой Друг, мой Ангел, мой Закон!
          <w:br/>
          Прости безумного поэта,
          <w:br/>
          К тебе не возвратится он.
          <w:br/>
          <w:br/>
          Я был безумен и печален,
          <w:br/>
          Я искушал свою судьбу,
          <w:br/>
          Я золотистым сном ужален
          <w:br/>
          И чаю таинства в гробу.
          <w:br/>
          <w:br/>
          Ты просияла мне из ночи,
          <w:br/>
          Из бедной жизни увела,
          <w:br/>
          Ты долу опустила очи,
          <w:br/>
          Мою Ты музу приняла.
          <w:br/>
          <w:br/>
          В гробу я слышу голос птичий,
          <w:br/>
          Весна близка, земля сыра.
          <w:br/>
          Мне золотой косы девичьей
          <w:br/>
          Понятна томная игра.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2021-11-11T14:27:05+03:00</dcterms:created>
  <dcterms:modified xsi:type="dcterms:W3CDTF">2021-11-11T14:27:05+03:00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