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нас тела, как клочья песни спетой…
          <w:br/>
          В небытие
          <w:br/>
          Свисает где-то мертвенной планетой
          <w:br/>
          Всё существо мое.
          <w:br/>
          В слепых очах, в глухорожденном слухе —
          <w:br/>
          Кричат тела.
          <w:br/>
          Беспламенные, каменные духи!
          <w:br/>
          Беспламенная мгла!
          <w:br/>
          Зачем простер на тверди оледелой
          <w:br/>
          Свои огни
          <w:br/>
          Разбитый дух — в разорванное тело,
          <w:br/>
          В бессмысленные дни!
          <w:br/>
          Зачем, за что в гнетущей, грозной гари,
          <w:br/>
          В растущий гром
          <w:br/>
          Мы — мертвенные, мертвенные твари —
          <w:br/>
          Безжертвенно бредем?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2022-03-19T09:33:12+03:00</dcterms:created>
  <dcterms:modified xsi:type="dcterms:W3CDTF">2022-03-19T09:33:12+03:00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