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лесам
          <w:br/>
           И горным склонам
          <w:br/>
           Мы гуляли
          <w:br/>
           С телефоном.
          <w:br/>
           Телефон что было сил
          <w:br/>
           Всё звонил,
          <w:br/>
           звонил,
          <w:br/>
           звонил.
          <w:br/>
          <w:br/>
          И тогда,
          <w:br/>
           Устав от звона,
          <w:br/>
           Снял я трубку
          <w:br/>
           С телефона.
          <w:br/>
           Сразу стало тихо-тихо,
          <w:br/>
           Наступил в лесу
          <w:br/>
           Покой.
          <w:br/>
          <w:br/>
          Стало слышно,
          <w:br/>
           Как лосиха
          <w:br/>
           С лосем
          <w:br/>
           Шла на водопой.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2022-04-22T00:45:40+03:00</dcterms:created>
  <dcterms:modified xsi:type="dcterms:W3CDTF">2022-04-22T00:45:40+03:00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