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Кипарисов строй зубчатый —
          <w:br/>
           Стражей черных копия.
          <w:br/>
           Твердь сечет луны серпчатой
          <w:br/>
           Крутокормая ладья.
          <w:br/>
          <w:br/>
          Медной грудью сонно дышит
          <w:br/>
           Зыби тусклой пелена;
          <w:br/>
           Чутких игол не колышет
          <w:br/>
           Голубая тишина.
          <w:br/>
          <w:br/>
          Душен свет благоуханный,
          <w:br/>
           Ночь недвижна и нема;
          <w:br/>
           Бледноликой, бездыханной
          <w:br/>
           Прочь бегут и день и тьма.
          <w:br/>
          <w:br/>
          Мне два кладезя — два взора —
          <w:br/>
           Тьму таят и солнце дней.
          <w:br/>
           К ним тянусь я из дозора
          <w:br/>
           Мертвой светлости моей.
          <w:br/>
          <w:br/>
          Рока кладези, две бездны,
          <w:br/>
           Уронил на ваше дно
          <w:br/>
           Я любви залог железный —
          <w:br/>
           Пленной вечности звено.
          <w:br/>
          <w:br/>
          Вы кольцо мое таите:
          <w:br/>
           Что ж замершие уста
          <w:br/>
           Влагой жизни не поите?..
          <w:br/>
           Тьма ли в вас, как свет, пуста?
          <w:br/>
          <w:br/>
          «Милый, милый!..» О, родная!
          <w:br/>
           Я поверил, я приник:
          <w:br/>
           Вижу — блещет глубь ночная,
          <w:br/>
           Зыблет смутно мой двойник.
          <w:br/>
          <w:br/>
          Мне ж замкнут тайник бездонный,
          <w:br/>
           Мне не пить глубоких волн…
          <w:br/>
           В небе кормщик неуклонный,
          <w:br/>
           Стоя, правит бледный челн…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2022-04-22T20:51:46+03:00</dcterms:created>
  <dcterms:modified xsi:type="dcterms:W3CDTF">2022-04-22T20:51:46+03:00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